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560" w:lineRule="exact"/>
        <w:jc w:val="center"/>
        <w:rPr>
          <w:rFonts w:hint="eastAsia" w:ascii="CESI仿宋-GB2312" w:hAnsi="CESI仿宋-GB2312" w:eastAsia="CESI仿宋-GB2312" w:cs="CESI仿宋-GB2312"/>
          <w:sz w:val="36"/>
          <w:szCs w:val="36"/>
        </w:rPr>
      </w:pPr>
      <w:r>
        <w:rPr>
          <w:rFonts w:hint="eastAsia" w:ascii="CESI仿宋-GB2312" w:hAnsi="CESI仿宋-GB2312" w:eastAsia="CESI仿宋-GB2312" w:cs="CESI仿宋-GB2312"/>
          <w:sz w:val="36"/>
          <w:szCs w:val="36"/>
        </w:rPr>
        <w:t>202</w:t>
      </w:r>
      <w:r>
        <w:rPr>
          <w:rFonts w:hint="eastAsia" w:ascii="CESI仿宋-GB2312" w:hAnsi="CESI仿宋-GB2312" w:eastAsia="CESI仿宋-GB2312" w:cs="CESI仿宋-GB2312"/>
          <w:sz w:val="36"/>
          <w:szCs w:val="36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sz w:val="36"/>
          <w:szCs w:val="36"/>
        </w:rPr>
        <w:t>年度经开区“孝顺之星”申报表</w:t>
      </w:r>
    </w:p>
    <w:p>
      <w:pPr>
        <w:rPr>
          <w:rFonts w:hint="eastAsia" w:ascii="CESI仿宋-GB2312" w:hAnsi="CESI仿宋-GB2312" w:eastAsia="CESI仿宋-GB2312" w:cs="CESI仿宋-GB2312"/>
        </w:rPr>
      </w:pPr>
    </w:p>
    <w:tbl>
      <w:tblPr>
        <w:tblStyle w:val="4"/>
        <w:tblW w:w="97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424"/>
        <w:gridCol w:w="867"/>
        <w:gridCol w:w="906"/>
        <w:gridCol w:w="371"/>
        <w:gridCol w:w="236"/>
        <w:gridCol w:w="904"/>
        <w:gridCol w:w="318"/>
        <w:gridCol w:w="1103"/>
        <w:gridCol w:w="851"/>
        <w:gridCol w:w="904"/>
        <w:gridCol w:w="1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姓名</w:t>
            </w:r>
          </w:p>
        </w:tc>
        <w:tc>
          <w:tcPr>
            <w:tcW w:w="129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任杨月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性别</w:t>
            </w:r>
          </w:p>
        </w:tc>
        <w:tc>
          <w:tcPr>
            <w:tcW w:w="60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民族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汉族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年龄</w:t>
            </w: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917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1078230" cy="1617345"/>
                  <wp:effectExtent l="0" t="0" r="7620" b="1905"/>
                  <wp:docPr id="1" name="图片 1" descr="817a5643ff7ef65a7047427b6fde7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817a5643ff7ef65a7047427b6fde7a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230" cy="1617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9" w:type="dxa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职业</w:t>
            </w:r>
          </w:p>
        </w:tc>
        <w:tc>
          <w:tcPr>
            <w:tcW w:w="1291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安巡员</w:t>
            </w:r>
          </w:p>
        </w:tc>
        <w:tc>
          <w:tcPr>
            <w:tcW w:w="1513" w:type="dxa"/>
            <w:gridSpan w:val="3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政治面貌</w:t>
            </w:r>
          </w:p>
        </w:tc>
        <w:tc>
          <w:tcPr>
            <w:tcW w:w="904" w:type="dxa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群众</w:t>
            </w:r>
          </w:p>
        </w:tc>
        <w:tc>
          <w:tcPr>
            <w:tcW w:w="1421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文化程度</w:t>
            </w:r>
          </w:p>
        </w:tc>
        <w:tc>
          <w:tcPr>
            <w:tcW w:w="1755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专科</w:t>
            </w:r>
          </w:p>
        </w:tc>
        <w:tc>
          <w:tcPr>
            <w:tcW w:w="1917" w:type="dxa"/>
            <w:vMerge w:val="continue"/>
            <w:vAlign w:val="center"/>
          </w:tcPr>
          <w:p>
            <w:pPr>
              <w:jc w:val="left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73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工作单位</w:t>
            </w:r>
          </w:p>
        </w:tc>
        <w:tc>
          <w:tcPr>
            <w:tcW w:w="6460" w:type="dxa"/>
            <w:gridSpan w:val="9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荣华街道大雄郁金香舍社区</w:t>
            </w:r>
          </w:p>
        </w:tc>
        <w:tc>
          <w:tcPr>
            <w:tcW w:w="1917" w:type="dxa"/>
            <w:vMerge w:val="continue"/>
            <w:vAlign w:val="center"/>
          </w:tcPr>
          <w:p>
            <w:pPr>
              <w:jc w:val="left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373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通讯地址</w:t>
            </w:r>
          </w:p>
        </w:tc>
        <w:tc>
          <w:tcPr>
            <w:tcW w:w="3284" w:type="dxa"/>
            <w:gridSpan w:val="5"/>
          </w:tcPr>
          <w:p>
            <w:pPr>
              <w:tabs>
                <w:tab w:val="left" w:pos="585"/>
              </w:tabs>
              <w:spacing w:line="580" w:lineRule="exact"/>
              <w:jc w:val="left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北京市大兴区长子营镇白庙村东街西五条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  <w:t>23号</w:t>
            </w:r>
          </w:p>
        </w:tc>
        <w:tc>
          <w:tcPr>
            <w:tcW w:w="1421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邮编</w:t>
            </w:r>
          </w:p>
        </w:tc>
        <w:tc>
          <w:tcPr>
            <w:tcW w:w="1755" w:type="dxa"/>
            <w:gridSpan w:val="2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  <w:t>102615</w:t>
            </w:r>
          </w:p>
        </w:tc>
        <w:tc>
          <w:tcPr>
            <w:tcW w:w="1917" w:type="dxa"/>
            <w:vMerge w:val="continue"/>
            <w:vAlign w:val="center"/>
          </w:tcPr>
          <w:p>
            <w:pPr>
              <w:jc w:val="left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是否为往届孝星</w:t>
            </w:r>
          </w:p>
        </w:tc>
        <w:tc>
          <w:tcPr>
            <w:tcW w:w="214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否</w:t>
            </w:r>
          </w:p>
        </w:tc>
        <w:tc>
          <w:tcPr>
            <w:tcW w:w="145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户籍</w:t>
            </w:r>
          </w:p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所在地</w:t>
            </w:r>
          </w:p>
        </w:tc>
        <w:tc>
          <w:tcPr>
            <w:tcW w:w="110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大兴区</w:t>
            </w:r>
          </w:p>
        </w:tc>
        <w:tc>
          <w:tcPr>
            <w:tcW w:w="175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事迹类别</w:t>
            </w:r>
          </w:p>
        </w:tc>
        <w:tc>
          <w:tcPr>
            <w:tcW w:w="19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3.行业助老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7" w:hRule="atLeast"/>
          <w:jc w:val="center"/>
        </w:trPr>
        <w:tc>
          <w:tcPr>
            <w:tcW w:w="1373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个</w:t>
            </w:r>
          </w:p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人</w:t>
            </w:r>
          </w:p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事</w:t>
            </w:r>
          </w:p>
          <w:p>
            <w:pPr>
              <w:spacing w:line="580" w:lineRule="exact"/>
              <w:jc w:val="center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  <w:t>迹</w:t>
            </w:r>
          </w:p>
        </w:tc>
        <w:tc>
          <w:tcPr>
            <w:tcW w:w="8377" w:type="dxa"/>
            <w:gridSpan w:val="10"/>
          </w:tcPr>
          <w:p>
            <w:pPr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家住大雄郁金香舍社区的李振清老人，向社区居委会送来锦旗，感谢社区居委会在他居家观察期间给予的帮助。“以后咱社区有啥事也可以找我，我也想尽自己的一份绵薄之力。”李振清老人说道。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李振清今年60多岁，是大雄郁金香舍社区的一位普通居民，前段时间因为孩子的单位出现了疫情，他跟家人成为了次密接人群，需居家观察14天。而这期间，片区工作人员任杨月对他们无微不至的关怀，让李振清很感动。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居家观察期间，李振清几乎每天都会跟任杨月通电话，询问居家观察的相关问题。而3月18日一场大雪不期而至，让他慌了神。李振清回想到：我当天需要一些药物，本来是想等雪小一点，让社区居委会工作人员给捎点过来，哪儿知道雪越下越大，现在出门都不方便了，他们很辛苦，怕麻烦他们。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犹豫半天的李振清还是拨通了社区居委会的电话，说明了自己急需药物诉求。接到电话后，任杨月仔细问需，记录药品名称，挂了电话便冒雪赶往医院取药。大雪落下，雪水打湿了她的外衣，但仍然没有挡住她前进的步伐。取回来的药品无接触送到了李振清的手中，李振清在电话里连连致谢。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和老人打交道首先就必须尊重他们，对他们有细心、热心、耐心，微笑着去服务他们每一个人，不急不躁，做任何事情想的细一点、想的周到一点，时刻体现对老年人的真情。事事体现对老年人的重视。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老吾老以及人之老，14-A-602居住着两位耄耋之年的老人，因老头患有多种老年病，足不出户，儿女平时工作忙，只有他的老伴照顾生活起居，任杨月时不时的就上门去解决一些生活中的实际困难。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夏季天气炎热，有一天老人很着急地给任杨月打电话：“大月，我家好像没电了，你能过来帮我看一下吗？”接到电话后任杨月赶忙来到老人家中。经查看，原来是电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  <w:lang w:val="en-US" w:eastAsia="zh-CN"/>
              </w:rPr>
              <w:t>表没有电了，需要买电。由于不知道如何购电，任杨月拿出手机，百度了一下，将老人家的电卡绑定在了自己的支付宝账号，给老人购买了电，解决了老人的燃眉之急。老人连连感谢，称赞任杨月是居民的贴心人。</w:t>
            </w:r>
          </w:p>
          <w:p>
            <w:pPr>
              <w:ind w:firstLine="560" w:firstLineChars="200"/>
              <w:rPr>
                <w:rFonts w:hint="eastAsia" w:ascii="CESI仿宋-GB2312" w:hAnsi="CESI仿宋-GB2312" w:eastAsia="CESI仿宋-GB2312" w:cs="CESI仿宋-GB2312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任杨月所做的虽然都只是平常小事，但是，她希望通过这些平凡的小事去帮助每一个需要得到帮助的人。让他们在社区老有所乐、老有所养，让他们在社区开心、快乐每一天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val="en-US" w:eastAsia="zh-CN"/>
              </w:rPr>
              <w:t>。</w:t>
            </w:r>
          </w:p>
        </w:tc>
      </w:tr>
    </w:tbl>
    <w:p>
      <w:pPr>
        <w:spacing w:line="340" w:lineRule="exact"/>
        <w:jc w:val="left"/>
        <w:rPr>
          <w:rFonts w:hint="eastAsia" w:ascii="CESI仿宋-GB2312" w:hAnsi="CESI仿宋-GB2312" w:eastAsia="CESI仿宋-GB2312" w:cs="CESI仿宋-GB231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15</w:t>
    </w:r>
    <w:r>
      <w:rPr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5NTYzZjkzNTQ0YTAyMzA5Y2E1ZGVmNDZmZmVlZDAifQ=="/>
  </w:docVars>
  <w:rsids>
    <w:rsidRoot w:val="33BFD4D8"/>
    <w:rsid w:val="101C5CFA"/>
    <w:rsid w:val="2AB67B87"/>
    <w:rsid w:val="33BFD4D8"/>
    <w:rsid w:val="35E83EDE"/>
    <w:rsid w:val="4A4B7EF7"/>
    <w:rsid w:val="4AE2268B"/>
    <w:rsid w:val="57140CE0"/>
    <w:rsid w:val="59B63CDD"/>
    <w:rsid w:val="726E7781"/>
    <w:rsid w:val="79D12314"/>
    <w:rsid w:val="7F758A72"/>
    <w:rsid w:val="EBFFF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1084</Words>
  <Characters>1141</Characters>
  <Lines>0</Lines>
  <Paragraphs>0</Paragraphs>
  <TotalTime>26</TotalTime>
  <ScaleCrop>false</ScaleCrop>
  <LinksUpToDate>false</LinksUpToDate>
  <CharactersWithSpaces>1141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2022-07-27T02:03:00Z</dcterms:created>
  <dc:creator>BDA</dc:creator>
  <cp:lastModifiedBy>Eric.Ren</cp:lastModifiedBy>
  <cp:lastPrinted>2022-08-04T15:36:00Z</cp:lastPrinted>
  <dcterms:modified xsi:type="dcterms:W3CDTF">2022-09-21T06:40:05Z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B496F951A04146EA8DBF5B8276F59BB5</vt:lpwstr>
  </property>
</Properties>
</file>